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5560" w:rsidRDefault="00AC5560" w:rsidP="00AC5560">
      <w:r>
        <w:t>ПИЩЕВАЯ НЕПЕРЕНОСИМОСТЬ</w:t>
      </w:r>
    </w:p>
    <w:p w:rsidR="00AC5560" w:rsidRDefault="00AC5560" w:rsidP="00AC5560"/>
    <w:p w:rsidR="00AC5560" w:rsidRDefault="00AC5560" w:rsidP="00AC5560">
      <w:r>
        <w:t>Сколько бы там Американская академия питания и диетологии ни писала о том, что нет специальных правильных сочетаний продуктов, поверят скорее “</w:t>
      </w:r>
      <w:proofErr w:type="spellStart"/>
      <w:r>
        <w:t>нутрициологу</w:t>
      </w:r>
      <w:proofErr w:type="spellEnd"/>
      <w:r>
        <w:t>”, который сообщает в интернете, что нельзя есть огурцы с помидорами, потому что “соли выпадают в осадок и повреждают почки и печень”. Несмотря на многочисленные заявления авторитетных ассоциаций аллергологов-иммунологов о том, что анализ на пищевую непереносимость с IgG4 не имеет никакой диагностической ценности и не должен использоваться в клинической практике, их бесконечно назначают и сдают самостоятельно. А ведь это просто очень дорогой способ узнать, что вы едите. Пищевой дневник – бесплатный и существенно более объективный метод.</w:t>
      </w:r>
    </w:p>
    <w:p w:rsidR="00AC5560" w:rsidRDefault="00AC5560" w:rsidP="00AC5560">
      <w:r>
        <w:t xml:space="preserve">Пищевая непереносимость сделалась таким страшным пугалом потому, что концепция </w:t>
      </w:r>
      <w:proofErr w:type="spellStart"/>
      <w:r>
        <w:t>несочетаемых</w:t>
      </w:r>
      <w:proofErr w:type="spellEnd"/>
      <w:r>
        <w:t xml:space="preserve"> продуктов интуитивно понятна и опирается на древние, донаучные представления о человеке. Разобраться в том, как работают пищеварительные ферменты, сложнее, но всё же возможно. На самом деле здоровый пищеварительный тракт без труда справляется с любой едой и с практически любыми пищевыми сочетаниями: белки можно есть вместе с углеводами. </w:t>
      </w:r>
    </w:p>
    <w:p w:rsidR="00AC5560" w:rsidRDefault="00AC5560" w:rsidP="00AC5560">
      <w:r>
        <w:t xml:space="preserve">Пищеварительные ферменты, количество и состав которых регулируется в соответствии с поступающей пищей, расщепляют любую еду, независимо от её происхождения, до одних и тех же базовых пищевых молекул, которые затем всасываются. Если вам кажется странным сочетание рыбы или овощей с молочными продуктами, вспомните об абсолютно традиционных блюдах вроде финского рыбного супа на молоке или белорусского </w:t>
      </w:r>
      <w:proofErr w:type="spellStart"/>
      <w:r>
        <w:t>холодника</w:t>
      </w:r>
      <w:proofErr w:type="spellEnd"/>
      <w:r>
        <w:t xml:space="preserve">. </w:t>
      </w:r>
    </w:p>
    <w:p w:rsidR="00AC5560" w:rsidRDefault="00AC5560" w:rsidP="00AC5560">
      <w:r>
        <w:t>Значит ли это, что пищевой непереносимости  (</w:t>
      </w:r>
      <w:hyperlink r:id="rId4" w:history="1">
        <w:r w:rsidRPr="00E01BBB">
          <w:rPr>
            <w:rStyle w:val="a3"/>
          </w:rPr>
          <w:t>https://www.nhs.uk/conditions/food-intolerance/?fbclid=IwAR0OGLzR5xIyj6wTJyV6wFuqMlhOrkMQBVNcRVGMPnc9wPLrCfdX9nH1v50</w:t>
        </w:r>
      </w:hyperlink>
      <w:r>
        <w:t>) не существует в плоскости доказательной медицины? Тоже нет. Нежелательная реакция на пищу, при которой не задействована иммунная система (</w:t>
      </w:r>
      <w:hyperlink r:id="rId5" w:history="1">
        <w:r w:rsidRPr="00E01BBB">
          <w:rPr>
            <w:rStyle w:val="a3"/>
          </w:rPr>
          <w:t>https://www.uptodate.com/contents/food-intolerance-and-food-allergy-in-adults-an-overview?fbclid=IwAR1ay8KrmDxjeivwHwSHlxe5aQTeyF2ZijV35fYYBCMkmu0fP1SyAWfaGNE</w:t>
        </w:r>
      </w:hyperlink>
      <w:r>
        <w:t xml:space="preserve">)  (то есть не аллергическая), может иметь массу разных причин. Наиболее </w:t>
      </w:r>
      <w:proofErr w:type="gramStart"/>
      <w:r>
        <w:t>понятная</w:t>
      </w:r>
      <w:proofErr w:type="gramEnd"/>
      <w:r>
        <w:t xml:space="preserve"> – дефицит пищеварительных ферментов, который вызывает трудности с перевариванием определенной пищи и физический дискомфорт, проявляющиеся чрезмерным газообразованием, болью в животе, диареей. Проявления пищевой непереносимости зависят от количества съеденной пищи. Чем больше – тем хуже. </w:t>
      </w:r>
    </w:p>
    <w:p w:rsidR="00AC5560" w:rsidRDefault="00AC5560" w:rsidP="00AC5560">
      <w:r>
        <w:t xml:space="preserve">Самый известный пример дефицита ферментов – </w:t>
      </w:r>
      <w:proofErr w:type="spellStart"/>
      <w:r>
        <w:t>лактазная</w:t>
      </w:r>
      <w:proofErr w:type="spellEnd"/>
      <w:r>
        <w:t xml:space="preserve"> недостаточность, при которой молочный сахар (лактоза) не расщепляется должным образом на глюкозу и галактозу в тонкой кишке. Есть также непереносимость фруктозы, трудности с перевариванием некоторых видов углеводов, и даже мигрень может рассматриваться как проявление пищевой непереносимости, если установлено, что она связана у человека с определенными продуктами. Не стоит забывать и о других очевидных причинах желудочно-кишечного дискомфорта: переедание, избыточное количество клетчатки или жиров, пища, загрязненная токсинами, вирусами или бактериями.</w:t>
      </w:r>
    </w:p>
    <w:p w:rsidR="00B52FFE" w:rsidRDefault="00AC5560" w:rsidP="00AC5560">
      <w:r>
        <w:t>Существует и непереносимость еды, связанная с психологическими реакциями. Если в вас силком запихивали гречневую кашу или творог в детстве, вряд ли вы будете горячо их любить.</w:t>
      </w:r>
    </w:p>
    <w:sectPr w:rsidR="00B52FFE" w:rsidSect="00B52F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C5560"/>
    <w:rsid w:val="004E669B"/>
    <w:rsid w:val="00AC5560"/>
    <w:rsid w:val="00B52F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2F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C556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uptodate.com/contents/food-intolerance-and-food-allergy-in-adults-an-overview?fbclid=IwAR1ay8KrmDxjeivwHwSHlxe5aQTeyF2ZijV35fYYBCMkmu0fP1SyAWfaGNE" TargetMode="External"/><Relationship Id="rId4" Type="http://schemas.openxmlformats.org/officeDocument/2006/relationships/hyperlink" Target="https://www.nhs.uk/conditions/food-intolerance/?fbclid=IwAR0OGLzR5xIyj6wTJyV6wFuqMlhOrkMQBVNcRVGMPnc9wPLrCfdX9nH1v5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521</Words>
  <Characters>2972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2021-03-01T19:31:00Z</dcterms:created>
  <dcterms:modified xsi:type="dcterms:W3CDTF">2021-03-02T11:51:00Z</dcterms:modified>
</cp:coreProperties>
</file>