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7E71" w:rsidRDefault="00BD7E71" w:rsidP="00BD7E71">
      <w:pPr>
        <w:pStyle w:val="1"/>
        <w:shd w:val="clear" w:color="auto" w:fill="FAFAFA"/>
        <w:spacing w:before="0" w:after="375" w:line="660" w:lineRule="atLeast"/>
        <w:rPr>
          <w:rFonts w:ascii="Arial" w:hAnsi="Arial" w:cs="Arial"/>
          <w:color w:val="000000"/>
          <w:sz w:val="62"/>
          <w:szCs w:val="62"/>
        </w:rPr>
      </w:pPr>
      <w:r>
        <w:rPr>
          <w:rFonts w:ascii="Arial" w:hAnsi="Arial" w:cs="Arial"/>
          <w:color w:val="000000"/>
          <w:sz w:val="62"/>
          <w:szCs w:val="62"/>
        </w:rPr>
        <w:t>Десять плюсов для здоровья от силовых тренировок, доказанных наукой</w:t>
      </w:r>
    </w:p>
    <w:p w:rsidR="00BD7E71" w:rsidRDefault="00BD7E71" w:rsidP="007D6729">
      <w:pPr>
        <w:shd w:val="clear" w:color="auto" w:fill="FAFAFA"/>
        <w:spacing w:after="375" w:line="660" w:lineRule="atLeast"/>
        <w:outlineLvl w:val="1"/>
        <w:rPr>
          <w:rFonts w:ascii="Arial" w:eastAsia="Times New Roman" w:hAnsi="Arial" w:cs="Arial"/>
          <w:b/>
          <w:bCs/>
          <w:color w:val="000000"/>
          <w:sz w:val="51"/>
          <w:szCs w:val="51"/>
          <w:lang w:eastAsia="ru-RU"/>
        </w:rPr>
      </w:pPr>
    </w:p>
    <w:p w:rsidR="007D6729" w:rsidRPr="007D6729" w:rsidRDefault="007D6729" w:rsidP="007D6729">
      <w:pPr>
        <w:shd w:val="clear" w:color="auto" w:fill="FAFAFA"/>
        <w:spacing w:after="375" w:line="660" w:lineRule="atLeast"/>
        <w:outlineLvl w:val="1"/>
        <w:rPr>
          <w:rFonts w:ascii="Arial" w:eastAsia="Times New Roman" w:hAnsi="Arial" w:cs="Arial"/>
          <w:b/>
          <w:bCs/>
          <w:color w:val="000000"/>
          <w:sz w:val="51"/>
          <w:szCs w:val="51"/>
          <w:lang w:eastAsia="ru-RU"/>
        </w:rPr>
      </w:pPr>
      <w:r w:rsidRPr="007D6729">
        <w:rPr>
          <w:rFonts w:ascii="Arial" w:eastAsia="Times New Roman" w:hAnsi="Arial" w:cs="Arial"/>
          <w:b/>
          <w:bCs/>
          <w:color w:val="000000"/>
          <w:sz w:val="51"/>
          <w:szCs w:val="51"/>
          <w:lang w:eastAsia="ru-RU"/>
        </w:rPr>
        <w:t>Что такое силовые тренировки?</w:t>
      </w:r>
    </w:p>
    <w:p w:rsidR="007D6729" w:rsidRPr="007D6729" w:rsidRDefault="007D6729" w:rsidP="007D6729">
      <w:pPr>
        <w:shd w:val="clear" w:color="auto" w:fill="FAFAFA"/>
        <w:spacing w:after="300" w:line="240" w:lineRule="auto"/>
        <w:ind w:firstLine="30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D67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Силовые тренировки (тренировки с отягощением, или тренировки на сопротивление) — это вид физической нагрузки, в котором сопротивление используется, чтобы противодействовать силе, производимой мышцами посредством концентрических и эксцентрических сокращений.</w:t>
      </w:r>
    </w:p>
    <w:p w:rsidR="007D6729" w:rsidRPr="007D6729" w:rsidRDefault="007D6729" w:rsidP="007D6729">
      <w:pPr>
        <w:shd w:val="clear" w:color="auto" w:fill="FAFAFA"/>
        <w:spacing w:after="300" w:line="240" w:lineRule="auto"/>
        <w:ind w:firstLine="30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D67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Большинство людей ассоциирует силовые тренировки с поднятием весов (штанг и гантелей), однако их можно выполнять и с другим оборудованием (лентами, подвесными канатами, тренажерами и т. д.) или же вовсе без какого-либо оборудования (работать исключительно с собственным весом, например, выполнять отжимания или подтягивания).   </w:t>
      </w:r>
    </w:p>
    <w:p w:rsidR="007D6729" w:rsidRDefault="007D6729" w:rsidP="007D6729">
      <w:pPr>
        <w:pStyle w:val="3"/>
        <w:shd w:val="clear" w:color="auto" w:fill="FAFAFA"/>
        <w:spacing w:before="0" w:after="375" w:line="600" w:lineRule="atLeast"/>
        <w:jc w:val="both"/>
        <w:rPr>
          <w:rFonts w:ascii="Arial" w:hAnsi="Arial" w:cs="Arial"/>
          <w:color w:val="000000"/>
          <w:sz w:val="45"/>
          <w:szCs w:val="45"/>
        </w:rPr>
      </w:pPr>
      <w:r>
        <w:rPr>
          <w:rFonts w:ascii="Arial" w:hAnsi="Arial" w:cs="Arial"/>
          <w:color w:val="000000"/>
          <w:sz w:val="45"/>
          <w:szCs w:val="45"/>
        </w:rPr>
        <w:t>Почему не все работают с весами?</w:t>
      </w:r>
    </w:p>
    <w:p w:rsidR="007D6729" w:rsidRDefault="007D6729" w:rsidP="007D6729">
      <w:pPr>
        <w:pStyle w:val="a3"/>
        <w:shd w:val="clear" w:color="auto" w:fill="FAFAFA"/>
        <w:spacing w:before="0" w:beforeAutospacing="0" w:after="300" w:afterAutospacing="0"/>
        <w:ind w:firstLine="30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До недавнего времени люди не видели особенного смысла в силовых тренировках, думали, что они нужны только тяжелоатлетам и культуристам; кроме того, не было собрано </w:t>
      </w:r>
      <w:proofErr w:type="gramStart"/>
      <w:r>
        <w:rPr>
          <w:rFonts w:ascii="Arial" w:hAnsi="Arial" w:cs="Arial"/>
          <w:color w:val="000000"/>
        </w:rPr>
        <w:t>достаточно научных</w:t>
      </w:r>
      <w:proofErr w:type="gramEnd"/>
      <w:r>
        <w:rPr>
          <w:rFonts w:ascii="Arial" w:hAnsi="Arial" w:cs="Arial"/>
          <w:color w:val="000000"/>
        </w:rPr>
        <w:t xml:space="preserve"> данных, доказывающих пользу силовых тренировок для здоровья. К счастью, сегодня все изменилось, и люди всех возрастов, полов и уровней подготовки устремились в зал, чтобы начать работать с весами!</w:t>
      </w:r>
    </w:p>
    <w:p w:rsidR="007D6729" w:rsidRDefault="007D6729" w:rsidP="007D6729">
      <w:pPr>
        <w:pStyle w:val="a3"/>
        <w:shd w:val="clear" w:color="auto" w:fill="FAFAFA"/>
        <w:spacing w:before="0" w:beforeAutospacing="0" w:after="300" w:afterAutospacing="0"/>
        <w:ind w:firstLine="30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Представляем вам десять научно-обоснованных причин того, почему силовые тренировки улучшат ваше здоровье. </w:t>
      </w:r>
    </w:p>
    <w:p w:rsidR="007D6729" w:rsidRDefault="007D6729" w:rsidP="007D6729">
      <w:pPr>
        <w:pStyle w:val="3"/>
        <w:shd w:val="clear" w:color="auto" w:fill="FAFAFA"/>
        <w:spacing w:before="0" w:after="375" w:line="600" w:lineRule="atLeast"/>
        <w:rPr>
          <w:rFonts w:ascii="Arial" w:hAnsi="Arial" w:cs="Arial"/>
          <w:color w:val="000000"/>
          <w:sz w:val="45"/>
          <w:szCs w:val="45"/>
        </w:rPr>
      </w:pPr>
      <w:r>
        <w:rPr>
          <w:rFonts w:ascii="Arial" w:hAnsi="Arial" w:cs="Arial"/>
          <w:color w:val="000000"/>
          <w:sz w:val="45"/>
          <w:szCs w:val="45"/>
        </w:rPr>
        <w:t>1.   Силовые тренировки улучшают физическое функционирование</w:t>
      </w:r>
    </w:p>
    <w:p w:rsidR="007D6729" w:rsidRDefault="007D6729" w:rsidP="007D6729">
      <w:pPr>
        <w:pStyle w:val="a3"/>
        <w:shd w:val="clear" w:color="auto" w:fill="FAFAFA"/>
        <w:spacing w:before="0" w:beforeAutospacing="0" w:after="300" w:afterAutospacing="0"/>
        <w:ind w:firstLine="30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Старение и отсутствие физической активности приводят к постепенному снижению способности выполнять основные виды повседневной деятельности, например, ходить, вставать со стула, поднимать предметы, доставать предметы с верхних полок.</w:t>
      </w:r>
    </w:p>
    <w:p w:rsidR="007D6729" w:rsidRDefault="007D6729" w:rsidP="007D6729">
      <w:pPr>
        <w:pStyle w:val="a3"/>
        <w:shd w:val="clear" w:color="auto" w:fill="FAFAFA"/>
        <w:spacing w:before="0" w:beforeAutospacing="0" w:after="300" w:afterAutospacing="0"/>
        <w:ind w:firstLine="30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Согласно исследованиям, польза для здоровья от силовых тренировок заключается в том, что они могут замедлить и даже обратить вспять многие негативные последствия старения и отсутствия движения для следующих показателей:</w:t>
      </w:r>
    </w:p>
    <w:p w:rsidR="007D6729" w:rsidRDefault="007D6729" w:rsidP="007D6729">
      <w:pPr>
        <w:pStyle w:val="a3"/>
        <w:numPr>
          <w:ilvl w:val="0"/>
          <w:numId w:val="1"/>
        </w:numPr>
        <w:shd w:val="clear" w:color="auto" w:fill="FAFAFA"/>
        <w:spacing w:before="0" w:beforeAutospacing="0" w:after="300" w:afterAutospacing="0"/>
        <w:ind w:left="0" w:firstLine="30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контроль движения,</w:t>
      </w:r>
    </w:p>
    <w:p w:rsidR="007D6729" w:rsidRDefault="007D6729" w:rsidP="007D6729">
      <w:pPr>
        <w:pStyle w:val="a3"/>
        <w:numPr>
          <w:ilvl w:val="0"/>
          <w:numId w:val="1"/>
        </w:numPr>
        <w:shd w:val="clear" w:color="auto" w:fill="FAFAFA"/>
        <w:spacing w:before="0" w:beforeAutospacing="0" w:after="300" w:afterAutospacing="0"/>
        <w:ind w:left="0" w:firstLine="30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функциональные способности,</w:t>
      </w:r>
    </w:p>
    <w:p w:rsidR="007D6729" w:rsidRDefault="007D6729" w:rsidP="007D6729">
      <w:pPr>
        <w:pStyle w:val="a3"/>
        <w:numPr>
          <w:ilvl w:val="0"/>
          <w:numId w:val="1"/>
        </w:numPr>
        <w:shd w:val="clear" w:color="auto" w:fill="FAFAFA"/>
        <w:spacing w:before="0" w:beforeAutospacing="0" w:after="300" w:afterAutospacing="0"/>
        <w:ind w:left="0" w:firstLine="30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физическая работоспособность,</w:t>
      </w:r>
    </w:p>
    <w:p w:rsidR="007D6729" w:rsidRDefault="007D6729" w:rsidP="007D6729">
      <w:pPr>
        <w:pStyle w:val="a3"/>
        <w:numPr>
          <w:ilvl w:val="0"/>
          <w:numId w:val="1"/>
        </w:numPr>
        <w:shd w:val="clear" w:color="auto" w:fill="FAFAFA"/>
        <w:spacing w:before="0" w:beforeAutospacing="0" w:after="300" w:afterAutospacing="0"/>
        <w:ind w:left="0" w:firstLine="30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скорость ходьбы.</w:t>
      </w:r>
    </w:p>
    <w:p w:rsidR="007D6729" w:rsidRDefault="007D6729" w:rsidP="007D6729">
      <w:pPr>
        <w:pStyle w:val="a3"/>
        <w:shd w:val="clear" w:color="auto" w:fill="FAFAFA"/>
        <w:spacing w:before="0" w:beforeAutospacing="0" w:after="300" w:afterAutospacing="0"/>
        <w:ind w:firstLine="30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Это отчасти становится возможным, поскольку силовые тренировки положительно влияют на мышечную массу и силу, а также на процент содержания жира в организме.</w:t>
      </w:r>
    </w:p>
    <w:p w:rsidR="007D6729" w:rsidRDefault="007D6729" w:rsidP="007D6729">
      <w:pPr>
        <w:pStyle w:val="3"/>
        <w:shd w:val="clear" w:color="auto" w:fill="FAFAFA"/>
        <w:spacing w:before="0" w:after="375" w:line="600" w:lineRule="atLeast"/>
        <w:rPr>
          <w:rFonts w:ascii="Arial" w:hAnsi="Arial" w:cs="Arial"/>
          <w:color w:val="000000"/>
          <w:sz w:val="45"/>
          <w:szCs w:val="45"/>
        </w:rPr>
      </w:pPr>
      <w:r>
        <w:rPr>
          <w:rFonts w:ascii="Arial" w:hAnsi="Arial" w:cs="Arial"/>
          <w:color w:val="000000"/>
          <w:sz w:val="45"/>
          <w:szCs w:val="45"/>
        </w:rPr>
        <w:t>2.   Силовые тренировки могут предотвращать/контролировать развитие диабета II типа</w:t>
      </w:r>
    </w:p>
    <w:p w:rsidR="007D6729" w:rsidRDefault="007D6729" w:rsidP="007D6729">
      <w:pPr>
        <w:pStyle w:val="a3"/>
        <w:shd w:val="clear" w:color="auto" w:fill="FAFAFA"/>
        <w:spacing w:before="0" w:beforeAutospacing="0" w:after="300" w:afterAutospacing="0"/>
        <w:ind w:firstLine="30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Отсутствие физической активности, неправильное питание, ожирение и возрастное снижение чувствительности к инсулину — все эти факторы способствуют развитию диабета II типа.</w:t>
      </w:r>
    </w:p>
    <w:p w:rsidR="007D6729" w:rsidRDefault="007D6729" w:rsidP="007D6729">
      <w:pPr>
        <w:pStyle w:val="a3"/>
        <w:shd w:val="clear" w:color="auto" w:fill="FAFAFA"/>
        <w:spacing w:before="0" w:beforeAutospacing="0" w:after="300" w:afterAutospacing="0"/>
        <w:ind w:firstLine="30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Силовые тренировки могут поспособствовать профилактике и лечению диабета за счет:</w:t>
      </w:r>
    </w:p>
    <w:p w:rsidR="007D6729" w:rsidRDefault="007D6729" w:rsidP="007D6729">
      <w:pPr>
        <w:numPr>
          <w:ilvl w:val="0"/>
          <w:numId w:val="2"/>
        </w:numPr>
        <w:shd w:val="clear" w:color="auto" w:fill="FAFAFA"/>
        <w:spacing w:before="100" w:beforeAutospacing="1" w:after="100" w:afterAutospacing="1" w:line="240" w:lineRule="auto"/>
        <w:ind w:left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снижения абдоминального жира, поскольку </w:t>
      </w:r>
      <w:proofErr w:type="spellStart"/>
      <w:r>
        <w:rPr>
          <w:rFonts w:ascii="Arial" w:hAnsi="Arial" w:cs="Arial"/>
          <w:color w:val="000000"/>
        </w:rPr>
        <w:t>резистентность</w:t>
      </w:r>
      <w:proofErr w:type="spellEnd"/>
      <w:r>
        <w:rPr>
          <w:rFonts w:ascii="Arial" w:hAnsi="Arial" w:cs="Arial"/>
          <w:color w:val="000000"/>
        </w:rPr>
        <w:t xml:space="preserve"> к инсулину, по-видимому, </w:t>
      </w:r>
      <w:proofErr w:type="gramStart"/>
      <w:r>
        <w:rPr>
          <w:rFonts w:ascii="Arial" w:hAnsi="Arial" w:cs="Arial"/>
          <w:color w:val="000000"/>
        </w:rPr>
        <w:t>связана</w:t>
      </w:r>
      <w:proofErr w:type="gramEnd"/>
      <w:r>
        <w:rPr>
          <w:rFonts w:ascii="Arial" w:hAnsi="Arial" w:cs="Arial"/>
          <w:color w:val="000000"/>
        </w:rPr>
        <w:t xml:space="preserve"> с повышением уровня висцерального жира у взрослых;</w:t>
      </w:r>
    </w:p>
    <w:p w:rsidR="007D6729" w:rsidRDefault="007D6729" w:rsidP="007D6729">
      <w:pPr>
        <w:numPr>
          <w:ilvl w:val="0"/>
          <w:numId w:val="2"/>
        </w:numPr>
        <w:shd w:val="clear" w:color="auto" w:fill="FAFAFA"/>
        <w:spacing w:before="100" w:beforeAutospacing="1" w:after="100" w:afterAutospacing="1" w:line="240" w:lineRule="auto"/>
        <w:ind w:left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снижения уровня </w:t>
      </w:r>
      <w:proofErr w:type="spellStart"/>
      <w:r>
        <w:rPr>
          <w:rFonts w:ascii="Arial" w:hAnsi="Arial" w:cs="Arial"/>
          <w:color w:val="000000"/>
        </w:rPr>
        <w:t>гликозилированного</w:t>
      </w:r>
      <w:proofErr w:type="spellEnd"/>
      <w:r>
        <w:rPr>
          <w:rFonts w:ascii="Arial" w:hAnsi="Arial" w:cs="Arial"/>
          <w:color w:val="000000"/>
        </w:rPr>
        <w:t xml:space="preserve"> гемоглобина;</w:t>
      </w:r>
    </w:p>
    <w:p w:rsidR="007D6729" w:rsidRDefault="007D6729" w:rsidP="007D6729">
      <w:pPr>
        <w:numPr>
          <w:ilvl w:val="0"/>
          <w:numId w:val="2"/>
        </w:numPr>
        <w:shd w:val="clear" w:color="auto" w:fill="FAFAFA"/>
        <w:spacing w:before="100" w:beforeAutospacing="1" w:after="100" w:afterAutospacing="1" w:line="240" w:lineRule="auto"/>
        <w:ind w:left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увеличения плотности транспортера глюкозы 4-го типа;</w:t>
      </w:r>
    </w:p>
    <w:p w:rsidR="007D6729" w:rsidRDefault="007D6729" w:rsidP="007D6729">
      <w:pPr>
        <w:numPr>
          <w:ilvl w:val="0"/>
          <w:numId w:val="2"/>
        </w:numPr>
        <w:shd w:val="clear" w:color="auto" w:fill="FAFAFA"/>
        <w:spacing w:before="100" w:beforeAutospacing="1" w:after="100" w:afterAutospacing="1" w:line="240" w:lineRule="auto"/>
        <w:ind w:left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улучшения чувствительности к инсулину.</w:t>
      </w:r>
    </w:p>
    <w:p w:rsidR="007D6729" w:rsidRDefault="007D6729" w:rsidP="007D6729">
      <w:pPr>
        <w:pStyle w:val="a3"/>
        <w:shd w:val="clear" w:color="auto" w:fill="FAFAFA"/>
        <w:spacing w:before="0" w:beforeAutospacing="0" w:after="300" w:afterAutospacing="0"/>
        <w:ind w:firstLine="30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Все это подтверждается рядом научных исследований, в том числе </w:t>
      </w:r>
      <w:proofErr w:type="spellStart"/>
      <w:r>
        <w:rPr>
          <w:rFonts w:ascii="Arial" w:hAnsi="Arial" w:cs="Arial"/>
          <w:color w:val="000000"/>
        </w:rPr>
        <w:t>метаанализом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Флэша</w:t>
      </w:r>
      <w:proofErr w:type="spellEnd"/>
      <w:r>
        <w:rPr>
          <w:rFonts w:ascii="Arial" w:hAnsi="Arial" w:cs="Arial"/>
          <w:color w:val="000000"/>
        </w:rPr>
        <w:t xml:space="preserve"> и </w:t>
      </w:r>
      <w:proofErr w:type="spellStart"/>
      <w:r>
        <w:rPr>
          <w:rFonts w:ascii="Arial" w:hAnsi="Arial" w:cs="Arial"/>
          <w:color w:val="000000"/>
        </w:rPr>
        <w:t>соавт</w:t>
      </w:r>
      <w:proofErr w:type="spellEnd"/>
      <w:r>
        <w:rPr>
          <w:rFonts w:ascii="Arial" w:hAnsi="Arial" w:cs="Arial"/>
          <w:color w:val="000000"/>
        </w:rPr>
        <w:t>. (</w:t>
      </w:r>
      <w:proofErr w:type="spellStart"/>
      <w:r>
        <w:rPr>
          <w:rFonts w:ascii="Arial" w:hAnsi="Arial" w:cs="Arial"/>
          <w:color w:val="000000"/>
        </w:rPr>
        <w:t>Flack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al</w:t>
      </w:r>
      <w:proofErr w:type="spellEnd"/>
      <w:r>
        <w:rPr>
          <w:rFonts w:ascii="Arial" w:hAnsi="Arial" w:cs="Arial"/>
          <w:color w:val="000000"/>
        </w:rPr>
        <w:t>.).</w:t>
      </w:r>
    </w:p>
    <w:p w:rsidR="007D6729" w:rsidRDefault="007D6729" w:rsidP="007D6729">
      <w:pPr>
        <w:pStyle w:val="3"/>
        <w:shd w:val="clear" w:color="auto" w:fill="FAFAFA"/>
        <w:spacing w:before="0" w:after="375" w:line="600" w:lineRule="atLeast"/>
        <w:rPr>
          <w:rFonts w:ascii="Arial" w:hAnsi="Arial" w:cs="Arial"/>
          <w:color w:val="000000"/>
          <w:sz w:val="45"/>
          <w:szCs w:val="45"/>
        </w:rPr>
      </w:pPr>
      <w:r>
        <w:rPr>
          <w:rFonts w:ascii="Arial" w:hAnsi="Arial" w:cs="Arial"/>
          <w:color w:val="000000"/>
          <w:sz w:val="45"/>
          <w:szCs w:val="45"/>
        </w:rPr>
        <w:t xml:space="preserve">3.   Силовые тренировки улучшают состояние </w:t>
      </w:r>
      <w:proofErr w:type="spellStart"/>
      <w:proofErr w:type="gramStart"/>
      <w:r>
        <w:rPr>
          <w:rFonts w:ascii="Arial" w:hAnsi="Arial" w:cs="Arial"/>
          <w:color w:val="000000"/>
          <w:sz w:val="45"/>
          <w:szCs w:val="45"/>
        </w:rPr>
        <w:t>сердечно-сосудистой</w:t>
      </w:r>
      <w:proofErr w:type="spellEnd"/>
      <w:proofErr w:type="gramEnd"/>
      <w:r>
        <w:rPr>
          <w:rFonts w:ascii="Arial" w:hAnsi="Arial" w:cs="Arial"/>
          <w:color w:val="000000"/>
          <w:sz w:val="45"/>
          <w:szCs w:val="45"/>
        </w:rPr>
        <w:t xml:space="preserve"> системы</w:t>
      </w:r>
    </w:p>
    <w:p w:rsidR="007D6729" w:rsidRDefault="007D6729" w:rsidP="007D6729">
      <w:pPr>
        <w:pStyle w:val="a3"/>
        <w:shd w:val="clear" w:color="auto" w:fill="FAFAFA"/>
        <w:spacing w:before="0" w:beforeAutospacing="0" w:after="300" w:afterAutospacing="0"/>
        <w:ind w:firstLine="30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Несмотря на то, что существует ряд факторов риска, связанных с </w:t>
      </w:r>
      <w:proofErr w:type="spellStart"/>
      <w:proofErr w:type="gramStart"/>
      <w:r>
        <w:rPr>
          <w:rFonts w:ascii="Arial" w:hAnsi="Arial" w:cs="Arial"/>
          <w:color w:val="000000"/>
        </w:rPr>
        <w:t>сердечно-сосудистыми</w:t>
      </w:r>
      <w:proofErr w:type="spellEnd"/>
      <w:proofErr w:type="gramEnd"/>
      <w:r>
        <w:rPr>
          <w:rFonts w:ascii="Arial" w:hAnsi="Arial" w:cs="Arial"/>
          <w:color w:val="000000"/>
        </w:rPr>
        <w:t xml:space="preserve"> заболеваниями, которые мы не можем контролировать (например, </w:t>
      </w:r>
      <w:r>
        <w:rPr>
          <w:rFonts w:ascii="Arial" w:hAnsi="Arial" w:cs="Arial"/>
          <w:color w:val="000000"/>
        </w:rPr>
        <w:lastRenderedPageBreak/>
        <w:t>возраст, пол и генетическая предрасположенность), существуют некоторые из них, которые </w:t>
      </w:r>
      <w:r>
        <w:rPr>
          <w:rFonts w:ascii="Arial" w:hAnsi="Arial" w:cs="Arial"/>
          <w:b/>
          <w:bCs/>
          <w:color w:val="000000"/>
        </w:rPr>
        <w:t>мы контролировать можем</w:t>
      </w:r>
      <w:r>
        <w:rPr>
          <w:rFonts w:ascii="Arial" w:hAnsi="Arial" w:cs="Arial"/>
          <w:color w:val="000000"/>
        </w:rPr>
        <w:t>.</w:t>
      </w:r>
    </w:p>
    <w:p w:rsidR="007D6729" w:rsidRDefault="007D6729" w:rsidP="007D6729">
      <w:pPr>
        <w:pStyle w:val="a3"/>
        <w:shd w:val="clear" w:color="auto" w:fill="FAFAFA"/>
        <w:spacing w:before="0" w:beforeAutospacing="0" w:after="300" w:afterAutospacing="0"/>
        <w:ind w:firstLine="30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Вот некоторые из них:</w:t>
      </w:r>
    </w:p>
    <w:p w:rsidR="007D6729" w:rsidRDefault="007D6729" w:rsidP="007D6729">
      <w:pPr>
        <w:pStyle w:val="a3"/>
        <w:numPr>
          <w:ilvl w:val="0"/>
          <w:numId w:val="3"/>
        </w:numPr>
        <w:shd w:val="clear" w:color="auto" w:fill="FAFAFA"/>
        <w:spacing w:before="0" w:beforeAutospacing="0" w:after="300" w:afterAutospacing="0"/>
        <w:ind w:left="0" w:firstLine="30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ожирение,</w:t>
      </w:r>
    </w:p>
    <w:p w:rsidR="007D6729" w:rsidRDefault="007D6729" w:rsidP="007D6729">
      <w:pPr>
        <w:pStyle w:val="a3"/>
        <w:numPr>
          <w:ilvl w:val="0"/>
          <w:numId w:val="3"/>
        </w:numPr>
        <w:shd w:val="clear" w:color="auto" w:fill="FAFAFA"/>
        <w:spacing w:before="0" w:beforeAutospacing="0" w:after="300" w:afterAutospacing="0"/>
        <w:ind w:left="0" w:firstLine="30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диабет II-го типа, </w:t>
      </w:r>
    </w:p>
    <w:p w:rsidR="007D6729" w:rsidRDefault="007D6729" w:rsidP="007D6729">
      <w:pPr>
        <w:pStyle w:val="a3"/>
        <w:numPr>
          <w:ilvl w:val="0"/>
          <w:numId w:val="3"/>
        </w:numPr>
        <w:shd w:val="clear" w:color="auto" w:fill="FAFAFA"/>
        <w:spacing w:before="0" w:beforeAutospacing="0" w:after="300" w:afterAutospacing="0"/>
        <w:ind w:left="0" w:firstLine="30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артериальное давление в состоянии покоя,</w:t>
      </w:r>
    </w:p>
    <w:p w:rsidR="007D6729" w:rsidRDefault="007D6729" w:rsidP="007D6729">
      <w:pPr>
        <w:pStyle w:val="a3"/>
        <w:numPr>
          <w:ilvl w:val="0"/>
          <w:numId w:val="3"/>
        </w:numPr>
        <w:shd w:val="clear" w:color="auto" w:fill="FAFAFA"/>
        <w:spacing w:before="0" w:beforeAutospacing="0" w:after="300" w:afterAutospacing="0"/>
        <w:ind w:left="0" w:firstLine="30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липиды крови.</w:t>
      </w:r>
    </w:p>
    <w:p w:rsidR="007D6729" w:rsidRDefault="007D6729" w:rsidP="007D6729">
      <w:pPr>
        <w:pStyle w:val="3"/>
        <w:shd w:val="clear" w:color="auto" w:fill="FAFAFA"/>
        <w:spacing w:before="0" w:after="375" w:line="600" w:lineRule="atLeast"/>
        <w:rPr>
          <w:rFonts w:ascii="Arial" w:hAnsi="Arial" w:cs="Arial"/>
          <w:color w:val="000000"/>
          <w:sz w:val="45"/>
          <w:szCs w:val="45"/>
        </w:rPr>
      </w:pPr>
      <w:r>
        <w:rPr>
          <w:rFonts w:ascii="Arial" w:hAnsi="Arial" w:cs="Arial"/>
          <w:color w:val="000000"/>
          <w:sz w:val="45"/>
          <w:szCs w:val="45"/>
        </w:rPr>
        <w:t>4.   Силовые тренировки снижают кровяное давление</w:t>
      </w:r>
    </w:p>
    <w:p w:rsidR="007D6729" w:rsidRDefault="007D6729" w:rsidP="007D6729">
      <w:pPr>
        <w:pStyle w:val="a3"/>
        <w:shd w:val="clear" w:color="auto" w:fill="FAFAFA"/>
        <w:spacing w:before="0" w:beforeAutospacing="0" w:after="300" w:afterAutospacing="0"/>
        <w:ind w:firstLine="30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Гипертония — это заболевание, при котором кровяное давление в артериях постоянно повышается. Без лечения гипертония может привести к сердечным приступам, инсультам и другим проблемам со здоровьем. К сожалению, примерно 85 миллионов американцев (около трети всех взрослых американцев) страдают гипертонией.</w:t>
      </w:r>
    </w:p>
    <w:p w:rsidR="007D6729" w:rsidRDefault="007D6729" w:rsidP="007D6729">
      <w:pPr>
        <w:pStyle w:val="a3"/>
        <w:shd w:val="clear" w:color="auto" w:fill="FAFAFA"/>
        <w:spacing w:before="0" w:beforeAutospacing="0" w:after="300" w:afterAutospacing="0"/>
        <w:ind w:firstLine="30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Есть ли хорошие новости?</w:t>
      </w:r>
    </w:p>
    <w:p w:rsidR="007D6729" w:rsidRDefault="007D6729" w:rsidP="007D6729">
      <w:pPr>
        <w:pStyle w:val="a3"/>
        <w:shd w:val="clear" w:color="auto" w:fill="FAFAFA"/>
        <w:spacing w:before="0" w:beforeAutospacing="0" w:after="300" w:afterAutospacing="0"/>
        <w:ind w:firstLine="30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В ряде исследований было установлено, что два или более месяцев регулярных силовых тренировок могут снизить как систолическое, так и </w:t>
      </w:r>
      <w:proofErr w:type="spellStart"/>
      <w:r>
        <w:rPr>
          <w:rFonts w:ascii="Arial" w:hAnsi="Arial" w:cs="Arial"/>
          <w:color w:val="000000"/>
        </w:rPr>
        <w:t>диастолическое</w:t>
      </w:r>
      <w:proofErr w:type="spellEnd"/>
      <w:r>
        <w:rPr>
          <w:rFonts w:ascii="Arial" w:hAnsi="Arial" w:cs="Arial"/>
          <w:color w:val="000000"/>
        </w:rPr>
        <w:t xml:space="preserve"> артериальное давление у людей с артериальной гипертензией.</w:t>
      </w:r>
    </w:p>
    <w:p w:rsidR="007D6729" w:rsidRDefault="007D6729" w:rsidP="007D6729">
      <w:pPr>
        <w:pStyle w:val="3"/>
        <w:shd w:val="clear" w:color="auto" w:fill="FAFAFA"/>
        <w:spacing w:before="0" w:after="375" w:line="600" w:lineRule="atLeast"/>
        <w:rPr>
          <w:rFonts w:ascii="Arial" w:hAnsi="Arial" w:cs="Arial"/>
          <w:color w:val="000000"/>
          <w:sz w:val="45"/>
          <w:szCs w:val="45"/>
        </w:rPr>
      </w:pPr>
      <w:r>
        <w:rPr>
          <w:rFonts w:ascii="Arial" w:hAnsi="Arial" w:cs="Arial"/>
          <w:color w:val="000000"/>
          <w:sz w:val="45"/>
          <w:szCs w:val="45"/>
        </w:rPr>
        <w:t>5.   Силовые тренировки улучшают показатели липидов крови</w:t>
      </w:r>
    </w:p>
    <w:p w:rsidR="007D6729" w:rsidRDefault="007D6729" w:rsidP="007D6729">
      <w:pPr>
        <w:pStyle w:val="a3"/>
        <w:shd w:val="clear" w:color="auto" w:fill="FAFAFA"/>
        <w:spacing w:before="0" w:beforeAutospacing="0" w:after="300" w:afterAutospacing="0"/>
        <w:ind w:firstLine="30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Типичный липидный профиль крови обычно содержит следующие показатели:</w:t>
      </w:r>
    </w:p>
    <w:p w:rsidR="007D6729" w:rsidRDefault="007D6729" w:rsidP="007D6729">
      <w:pPr>
        <w:numPr>
          <w:ilvl w:val="0"/>
          <w:numId w:val="4"/>
        </w:numPr>
        <w:shd w:val="clear" w:color="auto" w:fill="FAFAFA"/>
        <w:spacing w:before="100" w:beforeAutospacing="1" w:after="100" w:afterAutospacing="1" w:line="240" w:lineRule="auto"/>
        <w:ind w:left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общий холестерин,</w:t>
      </w:r>
    </w:p>
    <w:p w:rsidR="007D6729" w:rsidRDefault="007D6729" w:rsidP="007D6729">
      <w:pPr>
        <w:numPr>
          <w:ilvl w:val="0"/>
          <w:numId w:val="4"/>
        </w:numPr>
        <w:shd w:val="clear" w:color="auto" w:fill="FAFAFA"/>
        <w:spacing w:before="100" w:beforeAutospacing="1" w:after="100" w:afterAutospacing="1" w:line="240" w:lineRule="auto"/>
        <w:ind w:left="0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липопротеины</w:t>
      </w:r>
      <w:proofErr w:type="spellEnd"/>
      <w:r>
        <w:rPr>
          <w:rFonts w:ascii="Arial" w:hAnsi="Arial" w:cs="Arial"/>
          <w:color w:val="000000"/>
        </w:rPr>
        <w:t xml:space="preserve"> высокой плотности (ЛПВП), то есть “хороший” холестерин,</w:t>
      </w:r>
    </w:p>
    <w:p w:rsidR="007D6729" w:rsidRDefault="007D6729" w:rsidP="007D6729">
      <w:pPr>
        <w:numPr>
          <w:ilvl w:val="0"/>
          <w:numId w:val="4"/>
        </w:numPr>
        <w:shd w:val="clear" w:color="auto" w:fill="FAFAFA"/>
        <w:spacing w:before="100" w:beforeAutospacing="1" w:after="100" w:afterAutospacing="1" w:line="240" w:lineRule="auto"/>
        <w:ind w:left="0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липопротеины</w:t>
      </w:r>
      <w:proofErr w:type="spellEnd"/>
      <w:r>
        <w:rPr>
          <w:rFonts w:ascii="Arial" w:hAnsi="Arial" w:cs="Arial"/>
          <w:color w:val="000000"/>
        </w:rPr>
        <w:t xml:space="preserve"> низкой плотности (ЛПНП), то есть “плохой” холестерин,</w:t>
      </w:r>
    </w:p>
    <w:p w:rsidR="007D6729" w:rsidRDefault="007D6729" w:rsidP="007D6729">
      <w:pPr>
        <w:numPr>
          <w:ilvl w:val="0"/>
          <w:numId w:val="4"/>
        </w:numPr>
        <w:shd w:val="clear" w:color="auto" w:fill="FAFAFA"/>
        <w:spacing w:before="100" w:beforeAutospacing="1" w:after="100" w:afterAutospacing="1" w:line="240" w:lineRule="auto"/>
        <w:ind w:left="0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триглицериды</w:t>
      </w:r>
      <w:proofErr w:type="spellEnd"/>
      <w:r>
        <w:rPr>
          <w:rFonts w:ascii="Arial" w:hAnsi="Arial" w:cs="Arial"/>
          <w:color w:val="000000"/>
        </w:rPr>
        <w:t>.</w:t>
      </w:r>
    </w:p>
    <w:p w:rsidR="007D6729" w:rsidRDefault="007D6729" w:rsidP="007D6729">
      <w:pPr>
        <w:pStyle w:val="a3"/>
        <w:shd w:val="clear" w:color="auto" w:fill="FAFAFA"/>
        <w:spacing w:before="0" w:beforeAutospacing="0" w:after="300" w:afterAutospacing="0"/>
        <w:ind w:firstLine="30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Нежелательные липидные профили крови, также известные как </w:t>
      </w:r>
      <w:proofErr w:type="spellStart"/>
      <w:r>
        <w:rPr>
          <w:rFonts w:ascii="Arial" w:hAnsi="Arial" w:cs="Arial"/>
          <w:color w:val="000000"/>
        </w:rPr>
        <w:t>дислипидемия</w:t>
      </w:r>
      <w:proofErr w:type="spellEnd"/>
      <w:r>
        <w:rPr>
          <w:rFonts w:ascii="Arial" w:hAnsi="Arial" w:cs="Arial"/>
          <w:color w:val="000000"/>
        </w:rPr>
        <w:t xml:space="preserve">, обычно означают, что уровни ЛПНП и/или </w:t>
      </w:r>
      <w:proofErr w:type="spellStart"/>
      <w:r>
        <w:rPr>
          <w:rFonts w:ascii="Arial" w:hAnsi="Arial" w:cs="Arial"/>
          <w:color w:val="000000"/>
        </w:rPr>
        <w:t>триглицеридов</w:t>
      </w:r>
      <w:proofErr w:type="spellEnd"/>
      <w:r>
        <w:rPr>
          <w:rFonts w:ascii="Arial" w:hAnsi="Arial" w:cs="Arial"/>
          <w:color w:val="000000"/>
        </w:rPr>
        <w:t xml:space="preserve"> высокие, или, наоборот, низкие, и являются одним из факторов риска </w:t>
      </w:r>
      <w:proofErr w:type="spellStart"/>
      <w:proofErr w:type="gramStart"/>
      <w:r>
        <w:rPr>
          <w:rFonts w:ascii="Arial" w:hAnsi="Arial" w:cs="Arial"/>
          <w:color w:val="000000"/>
        </w:rPr>
        <w:t>сердечно-сосудистых</w:t>
      </w:r>
      <w:proofErr w:type="spellEnd"/>
      <w:proofErr w:type="gramEnd"/>
      <w:r>
        <w:rPr>
          <w:rFonts w:ascii="Arial" w:hAnsi="Arial" w:cs="Arial"/>
          <w:color w:val="000000"/>
        </w:rPr>
        <w:t xml:space="preserve"> заболеваний.</w:t>
      </w:r>
    </w:p>
    <w:p w:rsidR="007D6729" w:rsidRDefault="007D6729" w:rsidP="007D6729">
      <w:pPr>
        <w:pStyle w:val="3"/>
        <w:shd w:val="clear" w:color="auto" w:fill="FAFAFA"/>
        <w:spacing w:before="0" w:after="375" w:line="600" w:lineRule="atLeast"/>
        <w:rPr>
          <w:rFonts w:ascii="Arial" w:hAnsi="Arial" w:cs="Arial"/>
          <w:color w:val="000000"/>
          <w:sz w:val="45"/>
          <w:szCs w:val="45"/>
        </w:rPr>
      </w:pPr>
      <w:r>
        <w:rPr>
          <w:rFonts w:ascii="Arial" w:hAnsi="Arial" w:cs="Arial"/>
          <w:color w:val="000000"/>
          <w:sz w:val="45"/>
          <w:szCs w:val="45"/>
        </w:rPr>
        <w:lastRenderedPageBreak/>
        <w:t>6.   Силовые тренировки помогают справляться с хронической болью</w:t>
      </w:r>
    </w:p>
    <w:p w:rsidR="007D6729" w:rsidRDefault="007D6729">
      <w:r>
        <w:rPr>
          <w:rFonts w:ascii="Arial" w:hAnsi="Arial" w:cs="Arial"/>
          <w:b/>
          <w:bCs/>
          <w:color w:val="000000"/>
          <w:shd w:val="clear" w:color="auto" w:fill="FAFAFA"/>
        </w:rPr>
        <w:t>Поясница.</w:t>
      </w:r>
      <w:r>
        <w:rPr>
          <w:rFonts w:ascii="Arial" w:hAnsi="Arial" w:cs="Arial"/>
          <w:color w:val="000000"/>
          <w:shd w:val="clear" w:color="auto" w:fill="FAFAFA"/>
        </w:rPr>
        <w:t xml:space="preserve"> Большое количество </w:t>
      </w:r>
      <w:proofErr w:type="spellStart"/>
      <w:r>
        <w:rPr>
          <w:rFonts w:ascii="Arial" w:hAnsi="Arial" w:cs="Arial"/>
          <w:color w:val="000000"/>
          <w:shd w:val="clear" w:color="auto" w:fill="FAFAFA"/>
        </w:rPr>
        <w:t>рандомизированных</w:t>
      </w:r>
      <w:proofErr w:type="spellEnd"/>
      <w:r>
        <w:rPr>
          <w:rFonts w:ascii="Arial" w:hAnsi="Arial" w:cs="Arial"/>
          <w:color w:val="000000"/>
          <w:shd w:val="clear" w:color="auto" w:fill="FAFAFA"/>
        </w:rPr>
        <w:t xml:space="preserve"> контролируемых исследований и систематических обзоров показало, что физические упражнения уменьшают боль и улучшают физические функции у людей, страдающих от боли в пояснице. </w:t>
      </w:r>
    </w:p>
    <w:p w:rsidR="007D6729" w:rsidRDefault="007D6729" w:rsidP="007D6729"/>
    <w:p w:rsidR="007D6729" w:rsidRDefault="007D6729" w:rsidP="007D6729">
      <w:proofErr w:type="spellStart"/>
      <w:r>
        <w:rPr>
          <w:rFonts w:ascii="Arial" w:hAnsi="Arial" w:cs="Arial"/>
          <w:b/>
          <w:bCs/>
          <w:color w:val="000000"/>
          <w:shd w:val="clear" w:color="auto" w:fill="FAFAFA"/>
        </w:rPr>
        <w:t>Остеоартрит</w:t>
      </w:r>
      <w:proofErr w:type="spellEnd"/>
      <w:r>
        <w:rPr>
          <w:rFonts w:ascii="Arial" w:hAnsi="Arial" w:cs="Arial"/>
          <w:b/>
          <w:bCs/>
          <w:color w:val="000000"/>
          <w:shd w:val="clear" w:color="auto" w:fill="FAFAFA"/>
        </w:rPr>
        <w:t>. </w:t>
      </w:r>
      <w:r>
        <w:rPr>
          <w:rFonts w:ascii="Arial" w:hAnsi="Arial" w:cs="Arial"/>
          <w:color w:val="000000"/>
          <w:shd w:val="clear" w:color="auto" w:fill="FAFAFA"/>
        </w:rPr>
        <w:t xml:space="preserve">Исследования показывают, что физические упражнения всех типов эффективны для уменьшения </w:t>
      </w:r>
      <w:proofErr w:type="spellStart"/>
      <w:r>
        <w:rPr>
          <w:rFonts w:ascii="Arial" w:hAnsi="Arial" w:cs="Arial"/>
          <w:color w:val="000000"/>
          <w:shd w:val="clear" w:color="auto" w:fill="FAFAFA"/>
        </w:rPr>
        <w:t>остеоартритной</w:t>
      </w:r>
      <w:proofErr w:type="spellEnd"/>
      <w:r>
        <w:rPr>
          <w:rFonts w:ascii="Arial" w:hAnsi="Arial" w:cs="Arial"/>
          <w:color w:val="000000"/>
          <w:shd w:val="clear" w:color="auto" w:fill="FAFAFA"/>
        </w:rPr>
        <w:t xml:space="preserve"> боли. </w:t>
      </w:r>
    </w:p>
    <w:p w:rsidR="007D6729" w:rsidRDefault="007D6729" w:rsidP="007D6729">
      <w:proofErr w:type="spellStart"/>
      <w:r>
        <w:rPr>
          <w:rFonts w:ascii="Arial" w:hAnsi="Arial" w:cs="Arial"/>
          <w:b/>
          <w:bCs/>
          <w:color w:val="000000"/>
          <w:shd w:val="clear" w:color="auto" w:fill="FAFAFA"/>
        </w:rPr>
        <w:t>Фибромиалгия</w:t>
      </w:r>
      <w:proofErr w:type="spellEnd"/>
      <w:r>
        <w:rPr>
          <w:rFonts w:ascii="Arial" w:hAnsi="Arial" w:cs="Arial"/>
          <w:b/>
          <w:bCs/>
          <w:color w:val="000000"/>
          <w:shd w:val="clear" w:color="auto" w:fill="FAFAFA"/>
        </w:rPr>
        <w:t>. </w:t>
      </w:r>
      <w:proofErr w:type="gramStart"/>
      <w:r>
        <w:rPr>
          <w:rFonts w:ascii="Arial" w:hAnsi="Arial" w:cs="Arial"/>
          <w:color w:val="000000"/>
          <w:shd w:val="clear" w:color="auto" w:fill="FAFAFA"/>
        </w:rPr>
        <w:t xml:space="preserve">В ходе </w:t>
      </w:r>
      <w:proofErr w:type="spellStart"/>
      <w:r>
        <w:rPr>
          <w:rFonts w:ascii="Arial" w:hAnsi="Arial" w:cs="Arial"/>
          <w:color w:val="000000"/>
          <w:shd w:val="clear" w:color="auto" w:fill="FAFAFA"/>
        </w:rPr>
        <w:t>рандомизированных</w:t>
      </w:r>
      <w:proofErr w:type="spellEnd"/>
      <w:r>
        <w:rPr>
          <w:rFonts w:ascii="Arial" w:hAnsi="Arial" w:cs="Arial"/>
          <w:color w:val="000000"/>
          <w:shd w:val="clear" w:color="auto" w:fill="FAFAFA"/>
        </w:rPr>
        <w:t xml:space="preserve"> контролируемых исследований, в которых изучалось влияние только силовых тренировок на боль у пациентов с </w:t>
      </w:r>
      <w:proofErr w:type="spellStart"/>
      <w:r>
        <w:rPr>
          <w:rFonts w:ascii="Arial" w:hAnsi="Arial" w:cs="Arial"/>
          <w:color w:val="000000"/>
          <w:shd w:val="clear" w:color="auto" w:fill="FAFAFA"/>
        </w:rPr>
        <w:t>фибромиалгией</w:t>
      </w:r>
      <w:proofErr w:type="spellEnd"/>
      <w:r>
        <w:rPr>
          <w:rFonts w:ascii="Arial" w:hAnsi="Arial" w:cs="Arial"/>
          <w:color w:val="000000"/>
          <w:shd w:val="clear" w:color="auto" w:fill="FAFAFA"/>
        </w:rPr>
        <w:t>, было обнаружено снижение боли в диапазоне от умеренного (например, </w:t>
      </w:r>
      <w:hyperlink r:id="rId5" w:history="1">
        <w:r>
          <w:rPr>
            <w:rStyle w:val="a4"/>
            <w:rFonts w:ascii="Arial" w:hAnsi="Arial" w:cs="Arial"/>
            <w:color w:val="FF2625"/>
            <w:shd w:val="clear" w:color="auto" w:fill="FAFAFA"/>
          </w:rPr>
          <w:t>в этом исследовании</w:t>
        </w:r>
      </w:hyperlink>
      <w:r>
        <w:rPr>
          <w:rFonts w:ascii="Arial" w:hAnsi="Arial" w:cs="Arial"/>
          <w:color w:val="000000"/>
          <w:shd w:val="clear" w:color="auto" w:fill="FAFAFA"/>
        </w:rPr>
        <w:t>) до значительного (например, </w:t>
      </w:r>
      <w:hyperlink r:id="rId6" w:history="1">
        <w:r>
          <w:rPr>
            <w:rStyle w:val="a4"/>
            <w:rFonts w:ascii="Arial" w:hAnsi="Arial" w:cs="Arial"/>
            <w:color w:val="FF2625"/>
            <w:shd w:val="clear" w:color="auto" w:fill="FAFAFA"/>
          </w:rPr>
          <w:t>в этом исследовании</w:t>
        </w:r>
      </w:hyperlink>
      <w:r>
        <w:rPr>
          <w:rFonts w:ascii="Arial" w:hAnsi="Arial" w:cs="Arial"/>
          <w:color w:val="000000"/>
          <w:shd w:val="clear" w:color="auto" w:fill="FAFAFA"/>
        </w:rPr>
        <w:t xml:space="preserve">), причем данные подтверждают вывод о том, что одни только силовые тренировки способны эффективно снижать интенсивность боли у пациентов с </w:t>
      </w:r>
      <w:proofErr w:type="spellStart"/>
      <w:r>
        <w:rPr>
          <w:rFonts w:ascii="Arial" w:hAnsi="Arial" w:cs="Arial"/>
          <w:color w:val="000000"/>
          <w:shd w:val="clear" w:color="auto" w:fill="FAFAFA"/>
        </w:rPr>
        <w:t>фибромиалгией</w:t>
      </w:r>
      <w:proofErr w:type="spellEnd"/>
      <w:r>
        <w:rPr>
          <w:rFonts w:ascii="Arial" w:hAnsi="Arial" w:cs="Arial"/>
          <w:color w:val="000000"/>
          <w:shd w:val="clear" w:color="auto" w:fill="FAFAFA"/>
        </w:rPr>
        <w:t>. </w:t>
      </w:r>
      <w:proofErr w:type="gramEnd"/>
    </w:p>
    <w:p w:rsidR="007D6729" w:rsidRDefault="007D6729" w:rsidP="007D6729">
      <w:pPr>
        <w:pStyle w:val="3"/>
        <w:shd w:val="clear" w:color="auto" w:fill="FAFAFA"/>
        <w:spacing w:before="0" w:after="375" w:line="600" w:lineRule="atLeast"/>
        <w:rPr>
          <w:rFonts w:ascii="Arial" w:hAnsi="Arial" w:cs="Arial"/>
          <w:color w:val="000000"/>
          <w:sz w:val="45"/>
          <w:szCs w:val="45"/>
        </w:rPr>
      </w:pPr>
      <w:r>
        <w:rPr>
          <w:rFonts w:ascii="Arial" w:hAnsi="Arial" w:cs="Arial"/>
          <w:color w:val="000000"/>
          <w:sz w:val="45"/>
          <w:szCs w:val="45"/>
        </w:rPr>
        <w:t>7.   Силовые тренировки повышают минеральную плотность костной ткани</w:t>
      </w:r>
    </w:p>
    <w:p w:rsidR="007D6729" w:rsidRDefault="007D6729" w:rsidP="007D6729">
      <w:pPr>
        <w:pStyle w:val="a3"/>
        <w:shd w:val="clear" w:color="auto" w:fill="FAFAFA"/>
        <w:spacing w:before="0" w:beforeAutospacing="0" w:after="300" w:afterAutospacing="0"/>
        <w:ind w:firstLine="30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Минеральная плотность костной ткани (МПКТ) обозначает количество костного минерала на единицу костной ткани и, в сущности, показывает прочность костей. Низкая минеральная плотность костной ткани (</w:t>
      </w:r>
      <w:proofErr w:type="spellStart"/>
      <w:r>
        <w:rPr>
          <w:rFonts w:ascii="Arial" w:hAnsi="Arial" w:cs="Arial"/>
          <w:color w:val="000000"/>
        </w:rPr>
        <w:t>остеопороз</w:t>
      </w:r>
      <w:proofErr w:type="spellEnd"/>
      <w:r>
        <w:rPr>
          <w:rFonts w:ascii="Arial" w:hAnsi="Arial" w:cs="Arial"/>
          <w:color w:val="000000"/>
        </w:rPr>
        <w:t xml:space="preserve"> или </w:t>
      </w:r>
      <w:proofErr w:type="spellStart"/>
      <w:r>
        <w:rPr>
          <w:rFonts w:ascii="Arial" w:hAnsi="Arial" w:cs="Arial"/>
          <w:color w:val="000000"/>
        </w:rPr>
        <w:t>остеопения</w:t>
      </w:r>
      <w:proofErr w:type="spellEnd"/>
      <w:r>
        <w:rPr>
          <w:rFonts w:ascii="Arial" w:hAnsi="Arial" w:cs="Arial"/>
          <w:color w:val="000000"/>
        </w:rPr>
        <w:t xml:space="preserve">) означает, что кости слабы и, следовательно, их обладатель имеет более высокий риск переломов. </w:t>
      </w:r>
      <w:proofErr w:type="spellStart"/>
      <w:r>
        <w:rPr>
          <w:rFonts w:ascii="Arial" w:hAnsi="Arial" w:cs="Arial"/>
          <w:color w:val="000000"/>
        </w:rPr>
        <w:t>Остеопорозом</w:t>
      </w:r>
      <w:proofErr w:type="spellEnd"/>
      <w:r>
        <w:rPr>
          <w:rFonts w:ascii="Arial" w:hAnsi="Arial" w:cs="Arial"/>
          <w:color w:val="000000"/>
        </w:rPr>
        <w:t xml:space="preserve"> страдают примерно 75 миллионов человек в Европе, США и Японии, причем более 8,9 миллиона переломов во всем мире вызваны именно им.</w:t>
      </w:r>
    </w:p>
    <w:p w:rsidR="007D6729" w:rsidRDefault="007D6729" w:rsidP="007D6729">
      <w:pPr>
        <w:pStyle w:val="3"/>
        <w:shd w:val="clear" w:color="auto" w:fill="FAFAFA"/>
        <w:spacing w:before="0" w:after="375" w:line="600" w:lineRule="atLeast"/>
        <w:rPr>
          <w:rFonts w:ascii="Arial" w:hAnsi="Arial" w:cs="Arial"/>
          <w:color w:val="000000"/>
          <w:sz w:val="45"/>
          <w:szCs w:val="45"/>
        </w:rPr>
      </w:pPr>
      <w:r>
        <w:rPr>
          <w:rFonts w:ascii="Arial" w:hAnsi="Arial" w:cs="Arial"/>
          <w:color w:val="000000"/>
          <w:sz w:val="45"/>
          <w:szCs w:val="45"/>
        </w:rPr>
        <w:t>8.   Силовые тренировки улучшают психическое здоровье</w:t>
      </w:r>
    </w:p>
    <w:p w:rsidR="007D6729" w:rsidRDefault="007D6729" w:rsidP="007D6729">
      <w:pPr>
        <w:pStyle w:val="a3"/>
        <w:shd w:val="clear" w:color="auto" w:fill="FAFAFA"/>
        <w:spacing w:before="0" w:beforeAutospacing="0" w:after="300" w:afterAutospacing="0"/>
        <w:ind w:firstLine="30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По данным Министерства здравоохранения и социального обеспечения США, психическое здоровье включает в себя эмоциональное, психологическое и социальное благополучие людей. Поскольку оно существенно влияет на то, как мы думаем, чувствуем и ведем себя, неудивительно, что оно считается чрезвычайно важным показателем каждого этапа нашей жизни.</w:t>
      </w:r>
    </w:p>
    <w:p w:rsidR="00417F3A" w:rsidRDefault="007D6729" w:rsidP="007D6729">
      <w:r>
        <w:rPr>
          <w:rFonts w:ascii="Arial" w:hAnsi="Arial" w:cs="Arial"/>
          <w:b/>
          <w:bCs/>
          <w:color w:val="000000"/>
          <w:shd w:val="clear" w:color="auto" w:fill="FAFAFA"/>
        </w:rPr>
        <w:t>Когнитивные способности.</w:t>
      </w:r>
      <w:r>
        <w:rPr>
          <w:rFonts w:ascii="Arial" w:hAnsi="Arial" w:cs="Arial"/>
          <w:color w:val="000000"/>
          <w:shd w:val="clear" w:color="auto" w:fill="FAFAFA"/>
        </w:rPr>
        <w:t> Ряд научных исследований,  показал, что режим тренировок, включающий силовые тренировки и аэробную активность, приводит к значительно большему улучшению когнитивных способностей у пожилых людей, чем одна только аэробная активность.</w:t>
      </w:r>
    </w:p>
    <w:p w:rsidR="00417F3A" w:rsidRDefault="00417F3A" w:rsidP="00417F3A">
      <w:r>
        <w:rPr>
          <w:rFonts w:ascii="Arial" w:hAnsi="Arial" w:cs="Arial"/>
          <w:b/>
          <w:bCs/>
          <w:color w:val="000000"/>
          <w:shd w:val="clear" w:color="auto" w:fill="FAFAFA"/>
        </w:rPr>
        <w:lastRenderedPageBreak/>
        <w:t>Самооценка.</w:t>
      </w:r>
      <w:r>
        <w:rPr>
          <w:rFonts w:ascii="Arial" w:hAnsi="Arial" w:cs="Arial"/>
          <w:color w:val="000000"/>
          <w:shd w:val="clear" w:color="auto" w:fill="FAFAFA"/>
        </w:rPr>
        <w:t xml:space="preserve"> Хотя самооценка и считается относительно стабильным показателем на протяжении жизни и менее подвержена влиянию физических упражнений, положительные ее изменения вследствие силовых тренировок были выявлены во многих </w:t>
      </w:r>
      <w:proofErr w:type="gramStart"/>
      <w:r>
        <w:rPr>
          <w:rFonts w:ascii="Arial" w:hAnsi="Arial" w:cs="Arial"/>
          <w:color w:val="000000"/>
          <w:shd w:val="clear" w:color="auto" w:fill="FAFAFA"/>
        </w:rPr>
        <w:t>исследованиях</w:t>
      </w:r>
      <w:proofErr w:type="gramEnd"/>
      <w:r>
        <w:rPr>
          <w:rFonts w:ascii="Arial" w:hAnsi="Arial" w:cs="Arial"/>
          <w:color w:val="000000"/>
          <w:shd w:val="clear" w:color="auto" w:fill="FAFAFA"/>
        </w:rPr>
        <w:t xml:space="preserve"> как у пожилых людей, так и у молодых людей, у онкологических больных и у участников </w:t>
      </w:r>
      <w:proofErr w:type="spellStart"/>
      <w:r>
        <w:rPr>
          <w:rFonts w:ascii="Arial" w:hAnsi="Arial" w:cs="Arial"/>
          <w:color w:val="000000"/>
          <w:shd w:val="clear" w:color="auto" w:fill="FAFAFA"/>
        </w:rPr>
        <w:t>кардио-реабилитации</w:t>
      </w:r>
      <w:proofErr w:type="spellEnd"/>
      <w:r>
        <w:rPr>
          <w:rFonts w:ascii="Arial" w:hAnsi="Arial" w:cs="Arial"/>
          <w:color w:val="000000"/>
          <w:shd w:val="clear" w:color="auto" w:fill="FAFAFA"/>
        </w:rPr>
        <w:t>.</w:t>
      </w:r>
    </w:p>
    <w:p w:rsidR="00DA0F15" w:rsidRDefault="00417F3A" w:rsidP="00417F3A">
      <w:pPr>
        <w:rPr>
          <w:rFonts w:ascii="Arial" w:hAnsi="Arial" w:cs="Arial"/>
          <w:color w:val="000000"/>
          <w:shd w:val="clear" w:color="auto" w:fill="FAFAFA"/>
        </w:rPr>
      </w:pPr>
      <w:r>
        <w:rPr>
          <w:rFonts w:ascii="Arial" w:hAnsi="Arial" w:cs="Arial"/>
          <w:b/>
          <w:bCs/>
          <w:color w:val="000000"/>
          <w:shd w:val="clear" w:color="auto" w:fill="FAFAFA"/>
        </w:rPr>
        <w:t>Депрессия. </w:t>
      </w:r>
      <w:r>
        <w:rPr>
          <w:rFonts w:ascii="Arial" w:hAnsi="Arial" w:cs="Arial"/>
          <w:color w:val="000000"/>
          <w:shd w:val="clear" w:color="auto" w:fill="FAFAFA"/>
        </w:rPr>
        <w:t>В ряде исследований в обзорной статье пришли к выводу, что существует достаточно данных, доказывающих эффективность силовых тренировок в качестве эффективного вмешательства, помогающего уменьшить проявления симптомов депрессии у взрослых.</w:t>
      </w:r>
    </w:p>
    <w:p w:rsidR="00417F3A" w:rsidRDefault="00417F3A" w:rsidP="00417F3A">
      <w:pPr>
        <w:rPr>
          <w:rFonts w:ascii="Arial" w:hAnsi="Arial" w:cs="Arial"/>
          <w:color w:val="000000"/>
          <w:shd w:val="clear" w:color="auto" w:fill="FAFAFA"/>
        </w:rPr>
      </w:pPr>
      <w:r>
        <w:rPr>
          <w:rFonts w:ascii="Arial" w:hAnsi="Arial" w:cs="Arial"/>
          <w:b/>
          <w:bCs/>
          <w:color w:val="000000"/>
          <w:shd w:val="clear" w:color="auto" w:fill="FAFAFA"/>
        </w:rPr>
        <w:t>Тревожность.</w:t>
      </w:r>
      <w:r>
        <w:rPr>
          <w:rFonts w:ascii="Arial" w:hAnsi="Arial" w:cs="Arial"/>
          <w:color w:val="000000"/>
          <w:shd w:val="clear" w:color="auto" w:fill="FAFAFA"/>
        </w:rPr>
        <w:t> </w:t>
      </w:r>
      <w:proofErr w:type="spellStart"/>
      <w:r>
        <w:rPr>
          <w:rFonts w:ascii="Arial" w:hAnsi="Arial" w:cs="Arial"/>
          <w:color w:val="000000"/>
          <w:shd w:val="clear" w:color="auto" w:fill="FAFAFA"/>
        </w:rPr>
        <w:t>Рандомизированные</w:t>
      </w:r>
      <w:proofErr w:type="spellEnd"/>
      <w:r>
        <w:rPr>
          <w:rFonts w:ascii="Arial" w:hAnsi="Arial" w:cs="Arial"/>
          <w:color w:val="000000"/>
          <w:shd w:val="clear" w:color="auto" w:fill="FAFAFA"/>
        </w:rPr>
        <w:t xml:space="preserve"> контролируемые исследования, показали, что тренировка средней интенсивности (50-60% от 1RM) показала самый сильный положительный эффект. В целом, имеющиеся данные свидетельствуют о том, что силовые тренировки последовательно уменьшают проявления тревожности у здоровых взрослых.</w:t>
      </w:r>
    </w:p>
    <w:p w:rsidR="00417F3A" w:rsidRDefault="00417F3A" w:rsidP="00417F3A">
      <w:pPr>
        <w:pStyle w:val="3"/>
        <w:shd w:val="clear" w:color="auto" w:fill="FAFAFA"/>
        <w:spacing w:before="0" w:after="375" w:line="600" w:lineRule="atLeast"/>
        <w:rPr>
          <w:rFonts w:ascii="Arial" w:hAnsi="Arial" w:cs="Arial"/>
          <w:color w:val="000000"/>
          <w:sz w:val="45"/>
          <w:szCs w:val="45"/>
        </w:rPr>
      </w:pPr>
      <w:r>
        <w:rPr>
          <w:rFonts w:ascii="Arial" w:hAnsi="Arial" w:cs="Arial"/>
          <w:color w:val="000000"/>
          <w:sz w:val="45"/>
          <w:szCs w:val="45"/>
        </w:rPr>
        <w:t>9.   Силовые тренировки обращают старение</w:t>
      </w:r>
    </w:p>
    <w:p w:rsidR="00417F3A" w:rsidRDefault="00417F3A" w:rsidP="00417F3A">
      <w:pPr>
        <w:pStyle w:val="a3"/>
        <w:shd w:val="clear" w:color="auto" w:fill="FAFAFA"/>
        <w:spacing w:before="0" w:beforeAutospacing="0" w:after="300" w:afterAutospacing="0"/>
        <w:ind w:firstLine="30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Наконец, в ряде </w:t>
      </w:r>
      <w:hyperlink r:id="rId7" w:history="1">
        <w:r>
          <w:rPr>
            <w:rStyle w:val="a4"/>
            <w:rFonts w:ascii="Arial" w:eastAsiaTheme="majorEastAsia" w:hAnsi="Arial" w:cs="Arial"/>
            <w:color w:val="FF2625"/>
          </w:rPr>
          <w:t>любопытных исследований</w:t>
        </w:r>
      </w:hyperlink>
      <w:r>
        <w:rPr>
          <w:rFonts w:ascii="Arial" w:hAnsi="Arial" w:cs="Arial"/>
          <w:color w:val="000000"/>
        </w:rPr>
        <w:t xml:space="preserve">, посвященных изучению влияния силовых тренировок на содержание и функцию митохондрий в мышцах, было высказано предположение, что силовые тренировки </w:t>
      </w:r>
      <w:proofErr w:type="gramStart"/>
      <w:r>
        <w:rPr>
          <w:rFonts w:ascii="Arial" w:hAnsi="Arial" w:cs="Arial"/>
          <w:color w:val="000000"/>
        </w:rPr>
        <w:t>могут</w:t>
      </w:r>
      <w:proofErr w:type="gramEnd"/>
      <w:r>
        <w:rPr>
          <w:rFonts w:ascii="Arial" w:hAnsi="Arial" w:cs="Arial"/>
          <w:color w:val="000000"/>
        </w:rPr>
        <w:t xml:space="preserve"> как увеличивать содержание митохондрий, так и улучшать окислительную способность мышечной ткани.</w:t>
      </w:r>
    </w:p>
    <w:p w:rsidR="00417F3A" w:rsidRDefault="00417F3A" w:rsidP="00417F3A">
      <w:pPr>
        <w:pStyle w:val="a3"/>
        <w:shd w:val="clear" w:color="auto" w:fill="FAFAFA"/>
        <w:spacing w:before="0" w:beforeAutospacing="0" w:after="300" w:afterAutospacing="0"/>
        <w:ind w:firstLine="30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Кроме того, </w:t>
      </w:r>
      <w:hyperlink r:id="rId8" w:history="1">
        <w:r>
          <w:rPr>
            <w:rStyle w:val="a4"/>
            <w:rFonts w:ascii="Arial" w:eastAsiaTheme="majorEastAsia" w:hAnsi="Arial" w:cs="Arial"/>
            <w:color w:val="FF2625"/>
          </w:rPr>
          <w:t>некоторые исследования пожилых людей</w:t>
        </w:r>
      </w:hyperlink>
      <w:r>
        <w:rPr>
          <w:rFonts w:ascii="Arial" w:hAnsi="Arial" w:cs="Arial"/>
          <w:color w:val="000000"/>
        </w:rPr>
        <w:t xml:space="preserve"> со средним возрастом в 68 лет показали изменение в деградации митохондрий, которая обычно происходит с возрастом, причем пожилые участники испытывают изменение экспрессии генов, что позволяет достичь таких же </w:t>
      </w:r>
      <w:proofErr w:type="spellStart"/>
      <w:r>
        <w:rPr>
          <w:rFonts w:ascii="Arial" w:hAnsi="Arial" w:cs="Arial"/>
          <w:color w:val="000000"/>
        </w:rPr>
        <w:t>митохондриальных</w:t>
      </w:r>
      <w:proofErr w:type="spellEnd"/>
      <w:r>
        <w:rPr>
          <w:rFonts w:ascii="Arial" w:hAnsi="Arial" w:cs="Arial"/>
          <w:color w:val="000000"/>
        </w:rPr>
        <w:t xml:space="preserve"> характеристик, как у умеренно активных молодых людей со средним возрастом в 24 года.</w:t>
      </w:r>
    </w:p>
    <w:p w:rsidR="00417F3A" w:rsidRDefault="00417F3A" w:rsidP="00417F3A">
      <w:pPr>
        <w:pStyle w:val="3"/>
        <w:shd w:val="clear" w:color="auto" w:fill="FAFAFA"/>
        <w:spacing w:before="0" w:after="375" w:line="600" w:lineRule="atLeast"/>
        <w:rPr>
          <w:rFonts w:ascii="Arial" w:hAnsi="Arial" w:cs="Arial"/>
          <w:color w:val="000000"/>
          <w:sz w:val="45"/>
          <w:szCs w:val="45"/>
        </w:rPr>
      </w:pPr>
      <w:r>
        <w:rPr>
          <w:rFonts w:ascii="Arial" w:hAnsi="Arial" w:cs="Arial"/>
          <w:color w:val="000000"/>
          <w:sz w:val="45"/>
          <w:szCs w:val="45"/>
        </w:rPr>
        <w:t>10.   Силовые тренировки повышают метаболизм</w:t>
      </w:r>
    </w:p>
    <w:p w:rsidR="00417F3A" w:rsidRDefault="00417F3A" w:rsidP="00417F3A">
      <w:pPr>
        <w:pStyle w:val="a3"/>
        <w:shd w:val="clear" w:color="auto" w:fill="FAFAFA"/>
        <w:spacing w:before="0" w:beforeAutospacing="0" w:after="300" w:afterAutospacing="0"/>
        <w:ind w:firstLine="30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Исследования показали, что регулярные силовые тренировки ускоряют основной обмен (ОО) на 5—10% в целях повторного моделирования. При среднем ОО в 1600 ккал в день, количество сжигаемых калорий увеличится на примерно 80—160 ккал ежедневно.</w:t>
      </w:r>
    </w:p>
    <w:p w:rsidR="00417F3A" w:rsidRDefault="00417F3A" w:rsidP="00417F3A">
      <w:pPr>
        <w:pStyle w:val="a3"/>
        <w:shd w:val="clear" w:color="auto" w:fill="FAFAFA"/>
        <w:spacing w:before="0" w:beforeAutospacing="0" w:after="300" w:afterAutospacing="0"/>
        <w:ind w:firstLine="30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Регулярные правильно выполняемые силовые тренировки позволяют увеличить мышечную массу, что требует </w:t>
      </w:r>
      <w:proofErr w:type="gramStart"/>
      <w:r>
        <w:rPr>
          <w:rFonts w:ascii="Arial" w:hAnsi="Arial" w:cs="Arial"/>
          <w:color w:val="000000"/>
        </w:rPr>
        <w:t>больших</w:t>
      </w:r>
      <w:proofErr w:type="gram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энергозатрат</w:t>
      </w:r>
      <w:proofErr w:type="spellEnd"/>
      <w:r>
        <w:rPr>
          <w:rFonts w:ascii="Arial" w:hAnsi="Arial" w:cs="Arial"/>
          <w:color w:val="000000"/>
        </w:rPr>
        <w:t xml:space="preserve"> для постоянного поддержания и, в свою очередь, приводит к ускорению метаболизма.</w:t>
      </w:r>
    </w:p>
    <w:p w:rsidR="00417F3A" w:rsidRDefault="00417F3A" w:rsidP="00417F3A">
      <w:r>
        <w:rPr>
          <w:rFonts w:ascii="Arial" w:hAnsi="Arial" w:cs="Arial"/>
          <w:i/>
          <w:iCs/>
          <w:color w:val="000000"/>
          <w:shd w:val="clear" w:color="auto" w:fill="FAFAFA"/>
        </w:rPr>
        <w:t>Оригинал: </w:t>
      </w:r>
      <w:hyperlink r:id="rId9" w:history="1">
        <w:r>
          <w:rPr>
            <w:rStyle w:val="a4"/>
            <w:rFonts w:ascii="Arial" w:hAnsi="Arial" w:cs="Arial"/>
            <w:i/>
            <w:iCs/>
            <w:color w:val="FF2625"/>
            <w:shd w:val="clear" w:color="auto" w:fill="FAFAFA"/>
          </w:rPr>
          <w:t>https://www.myoleanfitness.com/health-benefits-of-strength-training/</w:t>
        </w:r>
      </w:hyperlink>
    </w:p>
    <w:p w:rsidR="00417F3A" w:rsidRPr="00417F3A" w:rsidRDefault="00417F3A" w:rsidP="00417F3A">
      <w:r w:rsidRPr="00417F3A">
        <w:lastRenderedPageBreak/>
        <w:t>https://www.fit-ex.ru/fitnes_i_pitanie/</w:t>
      </w:r>
    </w:p>
    <w:sectPr w:rsidR="00417F3A" w:rsidRPr="00417F3A" w:rsidSect="00DA0F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B2F0B"/>
    <w:multiLevelType w:val="multilevel"/>
    <w:tmpl w:val="0D5CF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FCC5A41"/>
    <w:multiLevelType w:val="multilevel"/>
    <w:tmpl w:val="83FA6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DFE6EA1"/>
    <w:multiLevelType w:val="multilevel"/>
    <w:tmpl w:val="A7F26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26F591E"/>
    <w:multiLevelType w:val="multilevel"/>
    <w:tmpl w:val="A6021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6729"/>
    <w:rsid w:val="00417F3A"/>
    <w:rsid w:val="007D6729"/>
    <w:rsid w:val="00BD7E71"/>
    <w:rsid w:val="00DA0F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0F15"/>
  </w:style>
  <w:style w:type="paragraph" w:styleId="1">
    <w:name w:val="heading 1"/>
    <w:basedOn w:val="a"/>
    <w:next w:val="a"/>
    <w:link w:val="10"/>
    <w:uiPriority w:val="9"/>
    <w:qFormat/>
    <w:rsid w:val="00BD7E7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7D6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D672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D672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7D67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7D672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4">
    <w:name w:val="Hyperlink"/>
    <w:basedOn w:val="a0"/>
    <w:uiPriority w:val="99"/>
    <w:semiHidden/>
    <w:unhideWhenUsed/>
    <w:rsid w:val="007D6729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BD7E7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94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3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5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ournals.plos.org/plosone/article?id=10.1371/journal.pone.0000465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myoleanfitness.com/health-benefits-of-strength-training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ubmed.ncbi.nlm.nih.gov/11114277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pubmed.ncbi.nlm.nih.gov/16181932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myoleanfitness.com/health-benefits-of-strength-training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1322</Words>
  <Characters>7540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2022-05-27T22:37:00Z</dcterms:created>
  <dcterms:modified xsi:type="dcterms:W3CDTF">2022-05-27T23:13:00Z</dcterms:modified>
</cp:coreProperties>
</file>